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6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70B24" w:rsidRPr="00EB5D06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B5D0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Технический паспорт</w:t>
      </w: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теплицы «МГА»</w:t>
      </w: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6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D06" w:rsidRPr="00170B24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B24" w:rsidRPr="00170B24" w:rsidRDefault="00101AEB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99060</wp:posOffset>
                </wp:positionV>
                <wp:extent cx="5715000" cy="27432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88" w:rsidRPr="00D12411" w:rsidRDefault="00CC1888" w:rsidP="00170B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2411">
                              <w:rPr>
                                <w:b/>
                                <w:sz w:val="28"/>
                                <w:szCs w:val="28"/>
                              </w:rPr>
                              <w:t>Уважаемые покупатели!</w:t>
                            </w:r>
                          </w:p>
                          <w:p w:rsidR="00CC1888" w:rsidRPr="00D12411" w:rsidRDefault="00CC1888" w:rsidP="00170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2411">
                              <w:rPr>
                                <w:b/>
                                <w:sz w:val="28"/>
                                <w:szCs w:val="28"/>
                              </w:rPr>
                              <w:t>Обращаем ваше внимание:</w:t>
                            </w:r>
                            <w:r w:rsidRPr="00D124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1888" w:rsidRPr="00EB5D06" w:rsidRDefault="00CC1888" w:rsidP="00170B24">
                            <w:r>
                              <w:t xml:space="preserve">-  теплица  в  собранном  виде  </w:t>
                            </w:r>
                            <w:r w:rsidRPr="00EB5D06">
                              <w:rPr>
                                <w:b/>
                              </w:rPr>
                              <w:t>имеет большую парусность</w:t>
                            </w:r>
                            <w:r>
                              <w:t>,  поэтому  необходимо надежно    закрепить  теплицу  к  земле  (фундаменту).</w:t>
                            </w:r>
                          </w:p>
                          <w:p w:rsidR="00CC1888" w:rsidRDefault="00CC1888" w:rsidP="00170B24">
                            <w:r>
                              <w:t xml:space="preserve">-  конструкция  теплиц  </w:t>
                            </w:r>
                            <w:r w:rsidRPr="00706052">
                              <w:rPr>
                                <w:b/>
                              </w:rPr>
                              <w:t>не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06052">
                              <w:rPr>
                                <w:b/>
                              </w:rPr>
                              <w:t xml:space="preserve"> предусматривает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06052">
                              <w:rPr>
                                <w:b/>
                              </w:rPr>
                              <w:t xml:space="preserve"> большие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06052">
                              <w:rPr>
                                <w:b/>
                              </w:rPr>
                              <w:t xml:space="preserve"> снеговые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06052">
                              <w:rPr>
                                <w:b/>
                              </w:rPr>
                              <w:t>нагрузки</w:t>
                            </w:r>
                            <w:r>
                              <w:t xml:space="preserve"> (см. требования по  условиям  эксплуатации  технического  паспорта).</w:t>
                            </w:r>
                          </w:p>
                          <w:p w:rsidR="00CC1888" w:rsidRDefault="00CC1888" w:rsidP="00170B24">
                            <w:r>
                              <w:rPr>
                                <w:b/>
                              </w:rPr>
                              <w:t>-  р</w:t>
                            </w:r>
                            <w:r w:rsidRPr="00706052">
                              <w:rPr>
                                <w:b/>
                              </w:rPr>
                              <w:t>екомендуем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на  зимний  период  времени  под  арки  теплицы  (каркаса)  </w:t>
                            </w:r>
                            <w:r w:rsidRPr="00706052">
                              <w:rPr>
                                <w:b/>
                              </w:rPr>
                              <w:t>выставить упоры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06052">
                              <w:rPr>
                                <w:b/>
                              </w:rPr>
                              <w:t xml:space="preserve"> и</w:t>
                            </w:r>
                            <w:r>
                              <w:rPr>
                                <w:b/>
                              </w:rPr>
                              <w:t xml:space="preserve">ли </w:t>
                            </w:r>
                            <w:r w:rsidRPr="00706052">
                              <w:rPr>
                                <w:b/>
                              </w:rPr>
                              <w:t xml:space="preserve"> регулярно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06052">
                              <w:rPr>
                                <w:b/>
                              </w:rPr>
                              <w:t>чи</w:t>
                            </w:r>
                            <w:r>
                              <w:rPr>
                                <w:b/>
                              </w:rPr>
                              <w:t>стить  покрытие  теплицы  от снега.</w:t>
                            </w:r>
                            <w:r>
                              <w:t xml:space="preserve"> </w:t>
                            </w:r>
                          </w:p>
                          <w:p w:rsidR="00CC1888" w:rsidRDefault="00CC1888" w:rsidP="00170B24"/>
                          <w:p w:rsidR="00CC1888" w:rsidRDefault="00CC1888" w:rsidP="00170B24"/>
                          <w:p w:rsidR="00CC1888" w:rsidRDefault="00CC1888" w:rsidP="00170B24"/>
                          <w:p w:rsidR="00CC1888" w:rsidRDefault="00CC1888" w:rsidP="00170B24"/>
                          <w:p w:rsidR="00CC1888" w:rsidRDefault="00CC1888" w:rsidP="00170B24">
                            <w:pPr>
                              <w:rPr>
                                <w:b/>
                              </w:rPr>
                            </w:pPr>
                          </w:p>
                          <w:p w:rsidR="00CC1888" w:rsidRDefault="00CC1888" w:rsidP="00170B24">
                            <w:r>
                              <w:rPr>
                                <w:b/>
                              </w:rPr>
                              <w:t>Обращаем так</w:t>
                            </w:r>
                            <w:r w:rsidRPr="00706052">
                              <w:rPr>
                                <w:b/>
                              </w:rPr>
                              <w:t>же ваше внимание</w:t>
                            </w:r>
                            <w:r>
                              <w:t xml:space="preserve"> на то, что теплица в собранном виде имеет большую парусность. Необходимо надежно закрепить теплицу к земле (фундаменту).</w:t>
                            </w:r>
                          </w:p>
                          <w:p w:rsidR="00CC1888" w:rsidRDefault="00CC1888" w:rsidP="00170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9.05pt;margin-top:7.8pt;width:450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" strokeweight="1.5pt">
                <v:textbox>
                  <w:txbxContent>
                    <w:p w:rsidR="00CC1888" w:rsidRPr="00D12411" w:rsidRDefault="00CC1888" w:rsidP="00170B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2411">
                        <w:rPr>
                          <w:b/>
                          <w:sz w:val="28"/>
                          <w:szCs w:val="28"/>
                        </w:rPr>
                        <w:t>Уважаемые покупатели!</w:t>
                      </w:r>
                    </w:p>
                    <w:p w:rsidR="00CC1888" w:rsidRPr="00D12411" w:rsidRDefault="00CC1888" w:rsidP="00170B24">
                      <w:pPr>
                        <w:rPr>
                          <w:sz w:val="28"/>
                          <w:szCs w:val="28"/>
                        </w:rPr>
                      </w:pPr>
                      <w:r w:rsidRPr="00D12411">
                        <w:rPr>
                          <w:b/>
                          <w:sz w:val="28"/>
                          <w:szCs w:val="28"/>
                        </w:rPr>
                        <w:t>Обращаем ваше внимание:</w:t>
                      </w:r>
                      <w:r w:rsidRPr="00D124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C1888" w:rsidRPr="00EB5D06" w:rsidRDefault="00CC1888" w:rsidP="00170B24">
                      <w:r>
                        <w:t xml:space="preserve">-  теплица  в  собранном  виде  </w:t>
                      </w:r>
                      <w:r w:rsidRPr="00EB5D06">
                        <w:rPr>
                          <w:b/>
                        </w:rPr>
                        <w:t>имеет большую парусность</w:t>
                      </w:r>
                      <w:r>
                        <w:t>,  поэтому  необходимо надежно    закрепить  теплицу  к  земле  (фундаменту).</w:t>
                      </w:r>
                    </w:p>
                    <w:p w:rsidR="00CC1888" w:rsidRDefault="00CC1888" w:rsidP="00170B24">
                      <w:r>
                        <w:t xml:space="preserve">-  конструкция  теплиц  </w:t>
                      </w:r>
                      <w:r w:rsidRPr="00706052">
                        <w:rPr>
                          <w:b/>
                        </w:rPr>
                        <w:t>не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06052">
                        <w:rPr>
                          <w:b/>
                        </w:rPr>
                        <w:t xml:space="preserve"> предусматривает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06052">
                        <w:rPr>
                          <w:b/>
                        </w:rPr>
                        <w:t xml:space="preserve"> большие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06052">
                        <w:rPr>
                          <w:b/>
                        </w:rPr>
                        <w:t xml:space="preserve"> снеговые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06052">
                        <w:rPr>
                          <w:b/>
                        </w:rPr>
                        <w:t>нагрузки</w:t>
                      </w:r>
                      <w:r>
                        <w:t xml:space="preserve"> (см. требования по  условиям  эксплуатации  технического  паспорта).</w:t>
                      </w:r>
                    </w:p>
                    <w:p w:rsidR="00CC1888" w:rsidRDefault="00CC1888" w:rsidP="00170B24">
                      <w:r>
                        <w:rPr>
                          <w:b/>
                        </w:rPr>
                        <w:t>-  р</w:t>
                      </w:r>
                      <w:r w:rsidRPr="00706052">
                        <w:rPr>
                          <w:b/>
                        </w:rPr>
                        <w:t>екомендуем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на  зимний  период  времени  под  арки  теплицы  (каркаса)  </w:t>
                      </w:r>
                      <w:r w:rsidRPr="00706052">
                        <w:rPr>
                          <w:b/>
                        </w:rPr>
                        <w:t>выставить упоры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06052">
                        <w:rPr>
                          <w:b/>
                        </w:rPr>
                        <w:t xml:space="preserve"> и</w:t>
                      </w:r>
                      <w:r>
                        <w:rPr>
                          <w:b/>
                        </w:rPr>
                        <w:t xml:space="preserve">ли </w:t>
                      </w:r>
                      <w:r w:rsidRPr="00706052">
                        <w:rPr>
                          <w:b/>
                        </w:rPr>
                        <w:t xml:space="preserve"> регулярно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06052">
                        <w:rPr>
                          <w:b/>
                        </w:rPr>
                        <w:t>чи</w:t>
                      </w:r>
                      <w:r>
                        <w:rPr>
                          <w:b/>
                        </w:rPr>
                        <w:t>стить  покрытие  теплицы  от снега.</w:t>
                      </w:r>
                      <w:r>
                        <w:t xml:space="preserve"> </w:t>
                      </w:r>
                    </w:p>
                    <w:p w:rsidR="00CC1888" w:rsidRDefault="00CC1888" w:rsidP="00170B24"/>
                    <w:p w:rsidR="00CC1888" w:rsidRDefault="00CC1888" w:rsidP="00170B24"/>
                    <w:p w:rsidR="00CC1888" w:rsidRDefault="00CC1888" w:rsidP="00170B24"/>
                    <w:p w:rsidR="00CC1888" w:rsidRDefault="00CC1888" w:rsidP="00170B24"/>
                    <w:p w:rsidR="00CC1888" w:rsidRDefault="00CC1888" w:rsidP="00170B24">
                      <w:pPr>
                        <w:rPr>
                          <w:b/>
                        </w:rPr>
                      </w:pPr>
                    </w:p>
                    <w:p w:rsidR="00CC1888" w:rsidRDefault="00CC1888" w:rsidP="00170B24">
                      <w:r>
                        <w:rPr>
                          <w:b/>
                        </w:rPr>
                        <w:t>Обращаем так</w:t>
                      </w:r>
                      <w:r w:rsidRPr="00706052">
                        <w:rPr>
                          <w:b/>
                        </w:rPr>
                        <w:t>же ваше внимание</w:t>
                      </w:r>
                      <w:r>
                        <w:t xml:space="preserve"> на то, что теплица в собранном виде имеет большую парусность. Необходимо надежно закрепить теплицу к земле (фундаменту).</w:t>
                      </w:r>
                    </w:p>
                    <w:p w:rsidR="00CC1888" w:rsidRDefault="00CC1888" w:rsidP="00170B24"/>
                  </w:txbxContent>
                </v:textbox>
              </v:rect>
            </w:pict>
          </mc:Fallback>
        </mc:AlternateContent>
      </w: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6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6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6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6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6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6" w:rsidRPr="00170B24" w:rsidRDefault="00EB5D06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62" w:rsidRDefault="004F5EAD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</w:p>
    <w:p w:rsidR="00170B24" w:rsidRPr="00170B24" w:rsidRDefault="004F5EAD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D37CF1" w:rsidRDefault="00D12411" w:rsidP="00D1241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37C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                           </w:t>
      </w:r>
      <w:r w:rsidR="00170B24" w:rsidRPr="00D37C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Технический паспорт</w:t>
      </w: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теплицу «МГА-1», «МГА-2»</w:t>
      </w:r>
      <w:r w:rsidR="00292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«МГА-3», «МГА-4»</w:t>
      </w:r>
    </w:p>
    <w:p w:rsidR="00170B24" w:rsidRPr="00170B24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производства ООО «Фирма «КиС».</w:t>
      </w:r>
    </w:p>
    <w:p w:rsidR="00170B24" w:rsidRPr="00376CF8" w:rsidRDefault="00170B24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411" w:rsidRPr="00376CF8" w:rsidRDefault="00D12411" w:rsidP="001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762" w:rsidRDefault="00170B24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Внимание: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Сборку и эксплуатацию теплицы следует осуществлять строго в   </w:t>
      </w:r>
      <w:r w:rsidR="003D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оот</w:t>
      </w:r>
      <w:r w:rsidR="003D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вет-  </w:t>
      </w:r>
    </w:p>
    <w:p w:rsidR="00170B24" w:rsidRPr="00170B24" w:rsidRDefault="003D2762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</w:t>
      </w:r>
      <w:r w:rsidR="00170B24"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инструкцией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правилами эксплуатации, изложенными 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техни-</w:t>
      </w:r>
      <w:r w:rsidR="00170B24"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70B24" w:rsidRPr="00170B24" w:rsidRDefault="00170B24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ческом паспорте.</w:t>
      </w:r>
    </w:p>
    <w:p w:rsidR="00170B24" w:rsidRPr="00170B24" w:rsidRDefault="00170B24" w:rsidP="0017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Теплица 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9F" w:rsidRPr="00E5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</w:t>
      </w:r>
      <w:r w:rsidR="00E50A9F" w:rsidRPr="00E5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D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каркасная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покрытием сотовым поликарбонатом 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создания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микроклимата, 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овощных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садово-ягодных культур на дачных и приусадебных участках.</w:t>
      </w:r>
    </w:p>
    <w:p w:rsidR="00170B24" w:rsidRDefault="003D2762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Теплицы  </w:t>
      </w:r>
      <w:r w:rsidRPr="003D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отличающиеся  по ширине, а  именно:</w:t>
      </w:r>
    </w:p>
    <w:p w:rsidR="003D2762" w:rsidRDefault="00700E8B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МГА-1             ширина  3,2 метра          высота  2,05 метра</w:t>
      </w:r>
    </w:p>
    <w:p w:rsidR="00700E8B" w:rsidRDefault="00700E8B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МГА-2             ширина  2,1 метра          высота  1,97 метра   </w:t>
      </w:r>
    </w:p>
    <w:p w:rsidR="00700E8B" w:rsidRDefault="00700E8B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МГА-3             ширина  3,0 метра          высота  2,13 метра</w:t>
      </w:r>
    </w:p>
    <w:p w:rsidR="00700E8B" w:rsidRPr="00170B24" w:rsidRDefault="00700E8B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МГА-4             ширина  2,5 метра          высота  1,83 метра   </w:t>
      </w:r>
    </w:p>
    <w:p w:rsidR="00700E8B" w:rsidRPr="00700E8B" w:rsidRDefault="00700E8B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8B" w:rsidRDefault="00700E8B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 всех  четырех  модификаций 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кратна 2,05 м  и  составляет  4,1 м;  6,15 м;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8,2 м;</w:t>
      </w:r>
    </w:p>
    <w:p w:rsidR="00700E8B" w:rsidRDefault="00700E8B" w:rsidP="0070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10,25 м и  т.д.  по  желанию  покупателя. 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этом  базовым  размером  всех  теплиц </w:t>
      </w:r>
      <w:r w:rsidRPr="00BC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</w:t>
      </w:r>
    </w:p>
    <w:p w:rsidR="00BC52E1" w:rsidRDefault="00700E8B" w:rsidP="0070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длина  4,1 м. 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 длина  теплиц  получается  путём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 к  базо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C52E1" w:rsidRDefault="00700E8B" w:rsidP="0070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размеру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удлиняющей  вставки,  т</w:t>
      </w:r>
      <w:r w:rsidR="0071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2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базовый  размер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  одна  удлиняющая  вставка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  длина 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,15 м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>;  базо</w:t>
      </w:r>
      <w:r w:rsid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размер 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  две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удлиняющих  вставки  -  дли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0E8B" w:rsidRDefault="00700E8B" w:rsidP="0070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8,2 м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700E8B" w:rsidRPr="00700E8B" w:rsidRDefault="005378D7" w:rsidP="0070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50A9F" w:rsidRDefault="00170B24" w:rsidP="00E5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теплицы изготовлен из стальной оцинкованной квадратной трубы 25 х 25 и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B24" w:rsidRDefault="00E50A9F" w:rsidP="00E5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бирается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саморезов. </w:t>
      </w:r>
    </w:p>
    <w:p w:rsidR="00170B24" w:rsidRPr="00170B24" w:rsidRDefault="00170B24" w:rsidP="00E5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теплицы 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сотовым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поликарбонат</w:t>
      </w:r>
      <w:r w:rsidR="00BC5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по заявке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покупателя.</w:t>
      </w:r>
    </w:p>
    <w:p w:rsidR="00170B24" w:rsidRPr="00170B24" w:rsidRDefault="00170B24" w:rsidP="00E5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Теплица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дверных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проема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форточки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противоположных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ах. </w:t>
      </w:r>
    </w:p>
    <w:p w:rsidR="00170B24" w:rsidRDefault="00170B24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D7" w:rsidRDefault="005378D7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D7" w:rsidRPr="00170B24" w:rsidRDefault="005378D7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D37CF1" w:rsidRDefault="005378D7" w:rsidP="005378D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170B24"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эксплуатации.</w:t>
      </w:r>
    </w:p>
    <w:p w:rsidR="00170B24" w:rsidRPr="005378D7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7" w:rsidRDefault="00170B24" w:rsidP="00E50A9F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теплица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собрана и 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170B24" w:rsidRPr="00E50A9F" w:rsidRDefault="005378D7" w:rsidP="00E50A9F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0B24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рунте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инструкцией.</w:t>
      </w:r>
    </w:p>
    <w:p w:rsidR="00170B24" w:rsidRPr="00915B0E" w:rsidRDefault="00170B24" w:rsidP="00E50A9F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Теплица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подвергаться 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воздействиям,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остаточ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деформации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каркаса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378D7"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покрытия.</w:t>
      </w:r>
    </w:p>
    <w:p w:rsidR="00170B24" w:rsidRPr="00E50A9F" w:rsidRDefault="00170B24" w:rsidP="00E50A9F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</w:t>
      </w:r>
      <w:r w:rsidR="005378D7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теплицы </w:t>
      </w:r>
      <w:r w:rsidR="005378D7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378D7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</w:t>
      </w:r>
      <w:r w:rsidR="005378D7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378D7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</w:t>
      </w:r>
      <w:r w:rsidR="005378D7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5378D7"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нужно.</w:t>
      </w:r>
    </w:p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91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покрытия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грязи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Сухая протирка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повредит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защитный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сотового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ликарбоната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сок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годности.</w:t>
      </w:r>
    </w:p>
    <w:p w:rsid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D7" w:rsidRPr="00170B24" w:rsidRDefault="005378D7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D37CF1" w:rsidRDefault="005378D7" w:rsidP="005378D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170B24"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Гарантийные обязательства.</w:t>
      </w:r>
    </w:p>
    <w:p w:rsidR="00170B24" w:rsidRPr="005378D7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7" w:rsidRPr="005378D7" w:rsidRDefault="00170B24" w:rsidP="005378D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Предприятие-изготовитель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</w:t>
      </w:r>
      <w:r w:rsidR="004F5EAD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D7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8D7" w:rsidRDefault="005378D7" w:rsidP="005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  полноту  комплектации  </w:t>
      </w:r>
      <w:r w:rsidR="00B5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каркаса теплицы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CE" w:rsidRDefault="00D431CE" w:rsidP="005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 собираемость  теплицы  в  соответствии  с  Инструкцией;</w:t>
      </w:r>
    </w:p>
    <w:p w:rsidR="00170B24" w:rsidRPr="005378D7" w:rsidRDefault="00D431CE" w:rsidP="0053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  прочность  теплицы  при  указанных  величинах  внешних  атмосферных </w:t>
      </w:r>
      <w:r w:rsidR="00170B24" w:rsidRPr="0053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воздействий.</w:t>
      </w:r>
    </w:p>
    <w:p w:rsidR="00170B24" w:rsidRPr="00170B24" w:rsidRDefault="004F5EAD" w:rsidP="00B5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– 12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покупки.</w:t>
      </w:r>
    </w:p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170B24"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гарантийных обязательств.</w:t>
      </w:r>
    </w:p>
    <w:p w:rsidR="00170B24" w:rsidRPr="00170B24" w:rsidRDefault="00170B24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B5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не распространяются на случаи:</w:t>
      </w:r>
    </w:p>
    <w:p w:rsidR="00170B24" w:rsidRPr="00170B24" w:rsidRDefault="00170B24" w:rsidP="00D4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Установка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теплицы 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нструкции.</w:t>
      </w:r>
    </w:p>
    <w:p w:rsidR="00170B24" w:rsidRPr="00170B24" w:rsidRDefault="00170B24" w:rsidP="00D4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эксплуатации.</w:t>
      </w:r>
    </w:p>
    <w:p w:rsidR="00170B24" w:rsidRPr="008B57B3" w:rsidRDefault="008B57B3" w:rsidP="008B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="00D431CE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</w:t>
      </w:r>
      <w:r w:rsidR="00D431CE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D431CE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431CE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назначению.</w:t>
      </w:r>
    </w:p>
    <w:p w:rsidR="00170B24" w:rsidRPr="008B57B3" w:rsidRDefault="008B57B3" w:rsidP="008B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стихийные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8B57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бедствия.</w:t>
      </w:r>
    </w:p>
    <w:p w:rsidR="00B55E37" w:rsidRDefault="00B55E37" w:rsidP="0017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37" w:rsidRDefault="00B55E37" w:rsidP="0017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B3" w:rsidRDefault="00E6646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Требования по условиям эксплуатации: </w:t>
      </w:r>
      <w:r w:rsidR="00170B24"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теплица в покрытом состоянии </w:t>
      </w:r>
      <w:r w:rsidR="008B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70B24" w:rsidRPr="00170B24" w:rsidRDefault="00170B24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 на снеговую нагрузку не более 20 кг/кв.м и ветер скоростью не более 20 м/с.</w:t>
      </w:r>
    </w:p>
    <w:p w:rsidR="003763DE" w:rsidRDefault="008B57B3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3763DE" w:rsidRDefault="003763DE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Pr="00D37CF1" w:rsidRDefault="00D37CF1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D37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Комплект  поставки для базового каркаса теплиц МГА </w:t>
      </w:r>
    </w:p>
    <w:p w:rsidR="00D37CF1" w:rsidRPr="00D37CF1" w:rsidRDefault="00D37CF1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(длина 4,1 метра)</w:t>
      </w:r>
    </w:p>
    <w:p w:rsidR="003763DE" w:rsidRDefault="003763DE" w:rsidP="008B57B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276"/>
        <w:gridCol w:w="1276"/>
        <w:gridCol w:w="1241"/>
      </w:tblGrid>
      <w:tr w:rsidR="00376CF8" w:rsidTr="00376CF8">
        <w:tc>
          <w:tcPr>
            <w:tcW w:w="817" w:type="dxa"/>
          </w:tcPr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394" w:type="dxa"/>
          </w:tcPr>
          <w:p w:rsidR="00FE4F0D" w:rsidRDefault="00FE4F0D" w:rsidP="00FE4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CF8" w:rsidRDefault="00FE4F0D" w:rsidP="00FE4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детали</w:t>
            </w:r>
          </w:p>
          <w:p w:rsidR="00FE4F0D" w:rsidRDefault="00FE4F0D" w:rsidP="00FE4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МГА-1</w:t>
            </w:r>
          </w:p>
          <w:p w:rsidR="00D37CF1" w:rsidRDefault="00D37CF1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ширина</w:t>
            </w:r>
          </w:p>
          <w:p w:rsidR="00D37CF1" w:rsidRDefault="00D37CF1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3,2 м</w:t>
            </w:r>
          </w:p>
        </w:tc>
        <w:tc>
          <w:tcPr>
            <w:tcW w:w="1276" w:type="dxa"/>
          </w:tcPr>
          <w:p w:rsidR="00376CF8" w:rsidRDefault="00D37CF1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МГА-2</w:t>
            </w:r>
          </w:p>
          <w:p w:rsidR="00D37CF1" w:rsidRDefault="00D37CF1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ширина</w:t>
            </w:r>
          </w:p>
          <w:p w:rsidR="00D37CF1" w:rsidRDefault="00D37CF1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2,1 м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МГА-3</w:t>
            </w:r>
          </w:p>
          <w:p w:rsidR="00D37CF1" w:rsidRDefault="00D37CF1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</w:t>
            </w:r>
          </w:p>
          <w:p w:rsidR="00D37CF1" w:rsidRDefault="00D37CF1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3,0 м</w:t>
            </w:r>
          </w:p>
        </w:tc>
        <w:tc>
          <w:tcPr>
            <w:tcW w:w="1241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МГА-4</w:t>
            </w:r>
          </w:p>
          <w:p w:rsidR="00D37CF1" w:rsidRDefault="00D37CF1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</w:t>
            </w:r>
          </w:p>
          <w:p w:rsidR="00D37CF1" w:rsidRDefault="00D37CF1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2,5 м</w:t>
            </w:r>
          </w:p>
        </w:tc>
      </w:tr>
      <w:tr w:rsidR="00376CF8" w:rsidTr="00376CF8">
        <w:tc>
          <w:tcPr>
            <w:tcW w:w="817" w:type="dxa"/>
          </w:tcPr>
          <w:p w:rsidR="00376CF8" w:rsidRDefault="00376CF8" w:rsidP="00712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4394" w:type="dxa"/>
          </w:tcPr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2    </w:t>
            </w:r>
          </w:p>
        </w:tc>
        <w:tc>
          <w:tcPr>
            <w:tcW w:w="1276" w:type="dxa"/>
          </w:tcPr>
          <w:p w:rsidR="00376CF8" w:rsidRDefault="00376CF8" w:rsidP="00712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76CF8" w:rsidRDefault="00376CF8" w:rsidP="00712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76CF8" w:rsidRDefault="00376CF8" w:rsidP="00712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376CF8" w:rsidRDefault="00376CF8" w:rsidP="00712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76CF8" w:rsidTr="00376CF8">
        <w:tc>
          <w:tcPr>
            <w:tcW w:w="817" w:type="dxa"/>
          </w:tcPr>
          <w:p w:rsidR="00376CF8" w:rsidRDefault="00376CF8" w:rsidP="00712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128B5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Передняя торцевая стенка  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(дет.1)</w:t>
            </w:r>
          </w:p>
          <w:p w:rsidR="007128B5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32F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Задняя торцевая стенка      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(дет.2)</w:t>
            </w:r>
          </w:p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т.ч. 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форточка                 (дет.11)</w:t>
            </w:r>
          </w:p>
          <w:p w:rsidR="00376CF8" w:rsidRDefault="00376CF8" w:rsidP="00765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порожек                    (дет.12) </w:t>
            </w:r>
          </w:p>
        </w:tc>
        <w:tc>
          <w:tcPr>
            <w:tcW w:w="1276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  <w:p w:rsidR="007128B5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  <w:p w:rsidR="007128B5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76" w:type="dxa"/>
          </w:tcPr>
          <w:p w:rsidR="007128B5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128B5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-</w:t>
            </w:r>
          </w:p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-     </w:t>
            </w:r>
          </w:p>
        </w:tc>
        <w:tc>
          <w:tcPr>
            <w:tcW w:w="1276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  <w:p w:rsidR="007128B5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7128B5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241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  <w:p w:rsidR="007128B5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7128B5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-</w:t>
            </w:r>
          </w:p>
        </w:tc>
      </w:tr>
      <w:tr w:rsidR="00376CF8" w:rsidTr="00376CF8">
        <w:tc>
          <w:tcPr>
            <w:tcW w:w="817" w:type="dxa"/>
          </w:tcPr>
          <w:p w:rsidR="00376CF8" w:rsidRDefault="00376CF8" w:rsidP="00712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1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арка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т.ч.:</w:t>
            </w:r>
          </w:p>
          <w:p w:rsidR="00376CF8" w:rsidRDefault="0076532F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  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левая полуа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рка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(дет.3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76CF8" w:rsidRDefault="0076532F" w:rsidP="00765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-  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правая полуа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рка</w:t>
            </w:r>
            <w:r w:rsidR="0037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(дет.4)</w:t>
            </w:r>
          </w:p>
        </w:tc>
        <w:tc>
          <w:tcPr>
            <w:tcW w:w="1276" w:type="dxa"/>
          </w:tcPr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276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76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41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376CF8" w:rsidTr="00376CF8">
        <w:tc>
          <w:tcPr>
            <w:tcW w:w="817" w:type="dxa"/>
          </w:tcPr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Продольные перемычки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т.ч.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левая нижняя         (дет.5)</w:t>
            </w:r>
          </w:p>
          <w:p w:rsidR="00FE4F0D" w:rsidRDefault="0076532F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- 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коньковая               (дет.6)</w:t>
            </w:r>
          </w:p>
          <w:p w:rsidR="00FE4F0D" w:rsidRDefault="0076532F" w:rsidP="00765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-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правая нижняя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(дет.7)</w:t>
            </w:r>
          </w:p>
        </w:tc>
        <w:tc>
          <w:tcPr>
            <w:tcW w:w="1276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76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76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 </w:t>
            </w:r>
          </w:p>
        </w:tc>
        <w:tc>
          <w:tcPr>
            <w:tcW w:w="1241" w:type="dxa"/>
          </w:tcPr>
          <w:p w:rsidR="00376CF8" w:rsidRDefault="00376CF8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  <w:p w:rsidR="00FE4F0D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376CF8" w:rsidTr="00376CF8">
        <w:tc>
          <w:tcPr>
            <w:tcW w:w="817" w:type="dxa"/>
          </w:tcPr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4394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полуарки   (дет.8)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1241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8</w:t>
            </w:r>
          </w:p>
        </w:tc>
      </w:tr>
      <w:tr w:rsidR="00376CF8" w:rsidTr="00376CF8">
        <w:tc>
          <w:tcPr>
            <w:tcW w:w="817" w:type="dxa"/>
          </w:tcPr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6532F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Саморезы с буром</w:t>
            </w:r>
            <w:r w:rsidR="00CC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4,2 х 16</w:t>
            </w:r>
          </w:p>
          <w:p w:rsidR="00376CF8" w:rsidRDefault="00CC1888" w:rsidP="00CC18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(для 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сборки каркаса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</w:tcPr>
          <w:p w:rsidR="00376CF8" w:rsidRDefault="00FE4F0D" w:rsidP="00765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58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58</w:t>
            </w:r>
          </w:p>
        </w:tc>
        <w:tc>
          <w:tcPr>
            <w:tcW w:w="1241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58</w:t>
            </w:r>
          </w:p>
        </w:tc>
      </w:tr>
      <w:tr w:rsidR="00376CF8" w:rsidTr="00376CF8">
        <w:tc>
          <w:tcPr>
            <w:tcW w:w="817" w:type="dxa"/>
          </w:tcPr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Ручка (комплект)                     3Р-3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276" w:type="dxa"/>
          </w:tcPr>
          <w:p w:rsidR="00376CF8" w:rsidRDefault="00FE4F0D" w:rsidP="00FE4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241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376CF8" w:rsidTr="00FE4F0D">
        <w:trPr>
          <w:trHeight w:val="334"/>
        </w:trPr>
        <w:tc>
          <w:tcPr>
            <w:tcW w:w="817" w:type="dxa"/>
          </w:tcPr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7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Задвижка для форточек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76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241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376CF8" w:rsidTr="00376CF8">
        <w:tc>
          <w:tcPr>
            <w:tcW w:w="817" w:type="dxa"/>
          </w:tcPr>
          <w:p w:rsidR="00376CF8" w:rsidRDefault="007128B5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  <w:r w:rsidR="00FE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376CF8" w:rsidRDefault="00FE4F0D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Саморезы                                  </w:t>
            </w:r>
            <w:r w:rsidR="00593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 х 16</w:t>
            </w:r>
          </w:p>
          <w:p w:rsidR="0076532F" w:rsidRDefault="00593466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6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крепления покрытия</w:t>
            </w:r>
          </w:p>
          <w:p w:rsidR="00593466" w:rsidRDefault="00593466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комплектации теплицы </w:t>
            </w:r>
          </w:p>
          <w:p w:rsidR="00593466" w:rsidRDefault="00593466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сотовым поликарбонатом)</w:t>
            </w:r>
          </w:p>
        </w:tc>
        <w:tc>
          <w:tcPr>
            <w:tcW w:w="1276" w:type="dxa"/>
          </w:tcPr>
          <w:p w:rsidR="00376CF8" w:rsidRDefault="00593466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260</w:t>
            </w:r>
          </w:p>
        </w:tc>
        <w:tc>
          <w:tcPr>
            <w:tcW w:w="1276" w:type="dxa"/>
          </w:tcPr>
          <w:p w:rsidR="00376CF8" w:rsidRDefault="0076532F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225</w:t>
            </w:r>
          </w:p>
        </w:tc>
        <w:tc>
          <w:tcPr>
            <w:tcW w:w="1276" w:type="dxa"/>
          </w:tcPr>
          <w:p w:rsidR="00376CF8" w:rsidRDefault="00593466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260</w:t>
            </w:r>
          </w:p>
        </w:tc>
        <w:tc>
          <w:tcPr>
            <w:tcW w:w="1241" w:type="dxa"/>
          </w:tcPr>
          <w:p w:rsidR="00376CF8" w:rsidRDefault="0076532F" w:rsidP="00170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225</w:t>
            </w:r>
          </w:p>
        </w:tc>
      </w:tr>
    </w:tbl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32F" w:rsidRDefault="0076532F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32F" w:rsidRDefault="0076532F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32F" w:rsidRDefault="0076532F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ABF" w:rsidRDefault="00AF64A7" w:rsidP="00AF64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F64A7" w:rsidRDefault="00AF64A7" w:rsidP="00AF64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Комплект  поставки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удлиняющей вставки  кар</w:t>
      </w:r>
      <w:r w:rsidRPr="00D3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каса теплиц МГА </w:t>
      </w:r>
    </w:p>
    <w:p w:rsidR="00D37CF1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276"/>
        <w:gridCol w:w="1276"/>
        <w:gridCol w:w="1241"/>
      </w:tblGrid>
      <w:tr w:rsidR="0076532F" w:rsidTr="0076532F">
        <w:tc>
          <w:tcPr>
            <w:tcW w:w="817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Наименование  детали  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МГА-1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ширина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3,2 м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МГА-2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ширина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2,1 м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МГА-3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3,0 м</w:t>
            </w:r>
          </w:p>
        </w:tc>
        <w:tc>
          <w:tcPr>
            <w:tcW w:w="1241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МГА-4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</w:t>
            </w:r>
          </w:p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2,5 м</w:t>
            </w:r>
          </w:p>
        </w:tc>
      </w:tr>
      <w:tr w:rsidR="0076532F" w:rsidTr="0076532F">
        <w:tc>
          <w:tcPr>
            <w:tcW w:w="817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4394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2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1241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</w:t>
            </w:r>
          </w:p>
        </w:tc>
      </w:tr>
      <w:tr w:rsidR="0076532F" w:rsidTr="0076532F">
        <w:tc>
          <w:tcPr>
            <w:tcW w:w="817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394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арка, в т.ч.: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-  левая полуарка            (дет.3)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-  правая полуарка          (дет.4)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 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 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41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76532F" w:rsidTr="0076532F">
        <w:tc>
          <w:tcPr>
            <w:tcW w:w="817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394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Продольные перемычки, в т.ч.: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-  левая нижняя               (дет.5)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-  коньковая                     (дет.6)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-  правая нижняя             (дет.7)    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276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41" w:type="dxa"/>
          </w:tcPr>
          <w:p w:rsidR="0076532F" w:rsidRDefault="0076532F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76532F" w:rsidTr="0076532F">
        <w:tc>
          <w:tcPr>
            <w:tcW w:w="817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394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полуарки      (дет.8)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241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</w:t>
            </w:r>
          </w:p>
        </w:tc>
      </w:tr>
      <w:tr w:rsidR="0076532F" w:rsidTr="0076532F">
        <w:tc>
          <w:tcPr>
            <w:tcW w:w="817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394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Саморезы с буром                      4,2 х 16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сборки каркаса)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30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30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30</w:t>
            </w:r>
          </w:p>
        </w:tc>
        <w:tc>
          <w:tcPr>
            <w:tcW w:w="1241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30</w:t>
            </w:r>
          </w:p>
        </w:tc>
      </w:tr>
      <w:tr w:rsidR="0076532F" w:rsidTr="0076532F">
        <w:tc>
          <w:tcPr>
            <w:tcW w:w="817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4394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Саморезы                                     4,2 х 16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крепления покрытия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комплектации теплицы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сотовым поликарбонатом)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60</w:t>
            </w:r>
          </w:p>
          <w:p w:rsidR="00CC1888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55</w:t>
            </w:r>
          </w:p>
        </w:tc>
        <w:tc>
          <w:tcPr>
            <w:tcW w:w="1276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60</w:t>
            </w:r>
          </w:p>
        </w:tc>
        <w:tc>
          <w:tcPr>
            <w:tcW w:w="1241" w:type="dxa"/>
          </w:tcPr>
          <w:p w:rsidR="0076532F" w:rsidRDefault="00CC1888" w:rsidP="00D37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55</w:t>
            </w:r>
          </w:p>
        </w:tc>
      </w:tr>
    </w:tbl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AF64A7" w:rsidRDefault="00AF64A7" w:rsidP="00AF64A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Предприятие–изготовитель несет ответственность за качество продукции в </w:t>
      </w:r>
      <w:r w:rsidRP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F64A7" w:rsidRPr="00170B24" w:rsidRDefault="00AF64A7" w:rsidP="00AF6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ГК РФ.</w:t>
      </w:r>
    </w:p>
    <w:p w:rsidR="00AF64A7" w:rsidRPr="00AF64A7" w:rsidRDefault="00AF64A7" w:rsidP="00AF64A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 оставляет</w:t>
      </w:r>
      <w:r w:rsidRP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собой </w:t>
      </w:r>
      <w:r w:rsidRP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внесени</w:t>
      </w:r>
      <w:r w:rsidR="0034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конструкцию </w:t>
      </w:r>
      <w:r w:rsidRP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F64A7" w:rsidRPr="00170B24" w:rsidRDefault="00AF64A7" w:rsidP="00AF6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64A7" w:rsidRPr="00170B24" w:rsidRDefault="00AF64A7" w:rsidP="00AF6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 – изготовитель: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ООО «Фирма  «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КиС»</w:t>
      </w: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адрес :                   187300;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Ленинградская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область, Кировский р-н, </w:t>
      </w: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</w:t>
      </w:r>
      <w:r w:rsidR="00BC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Мга, шоссе Революции, д.18.</w:t>
      </w:r>
    </w:p>
    <w:p w:rsidR="00D37CF1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F1" w:rsidRPr="00E50A9F" w:rsidRDefault="00D37CF1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F64A7" w:rsidRPr="00E5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факс :                              </w:t>
      </w:r>
      <w:r w:rsidR="00AF64A7" w:rsidRPr="00E5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/812/ 461-17-99</w:t>
      </w:r>
    </w:p>
    <w:p w:rsidR="00D37CF1" w:rsidRPr="00E50A9F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461-73-93</w:t>
      </w:r>
    </w:p>
    <w:p w:rsidR="00AF64A7" w:rsidRPr="00E50A9F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4A7" w:rsidRPr="00C0017E" w:rsidRDefault="00AF64A7" w:rsidP="00D37C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FirmaKiS</w:t>
      </w:r>
      <w:r w:rsidRPr="00C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170B24" w:rsidRPr="00C0017E" w:rsidRDefault="00AF64A7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B24" w:rsidRPr="00C0017E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DD1C0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DD1C0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DD1C0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AF64A7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Дата  продажи :</w:t>
      </w:r>
    </w:p>
    <w:p w:rsidR="00DD1C08" w:rsidRDefault="00DD1C0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DD1C0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AF64A7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«______» ________________ 20____г.</w:t>
      </w:r>
    </w:p>
    <w:p w:rsidR="00AF64A7" w:rsidRDefault="00AF64A7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DD1C08" w:rsidRDefault="00DD1C0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DD1C08" w:rsidP="0017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08" w:rsidRDefault="00DD1C08" w:rsidP="006521F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</w:t>
      </w:r>
      <w:r w:rsidR="00170B24" w:rsidRPr="00DD1C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НСТРУКЦИЯ</w:t>
      </w:r>
    </w:p>
    <w:p w:rsidR="00170B24" w:rsidRPr="00DD1C08" w:rsidRDefault="00170B24" w:rsidP="006521F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DD1C08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сборке</w:t>
      </w:r>
      <w:r w:rsidR="00DD1C08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теплиц </w:t>
      </w:r>
      <w:r w:rsidR="00DD1C08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МГА-1, </w:t>
      </w:r>
      <w:r w:rsidR="00DD1C08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МГА-2</w:t>
      </w:r>
      <w:r w:rsidR="006521F6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DD1C08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6521F6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МГА-3,</w:t>
      </w:r>
      <w:r w:rsidR="00DD1C08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521F6" w:rsidRPr="00DD1C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МГА-4</w:t>
      </w:r>
    </w:p>
    <w:p w:rsidR="00170B24" w:rsidRDefault="00170B24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A81" w:rsidRDefault="001F5A81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A81" w:rsidRDefault="001F5A81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A81" w:rsidRDefault="001F5A81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A81" w:rsidRPr="00DD1C08" w:rsidRDefault="001F5A81" w:rsidP="00170B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B24" w:rsidRPr="00DD1C08" w:rsidRDefault="00DD1C08" w:rsidP="00DD1C0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="00170B24" w:rsidRPr="00DD1C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Вводная часть.</w:t>
      </w:r>
    </w:p>
    <w:p w:rsidR="00BF0F9D" w:rsidRDefault="00BF0F9D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>:    -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шуруповерт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</w:t>
      </w:r>
      <w:r w:rsidR="0065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дрель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C08" w:rsidRPr="00170B24" w:rsidRDefault="00DD1C08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 электролобзик  или  ножовочное  полотно  по  металлу.</w:t>
      </w:r>
    </w:p>
    <w:p w:rsidR="00DD1C08" w:rsidRDefault="00DD1C08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08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Стыки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надевани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квадратной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25 х 25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бобышки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ди-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аметром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последующим 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закреплением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двумя 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 буром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4,2 х 1</w:t>
      </w:r>
      <w:r w:rsidR="00DD1C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7EB7" w:rsidRDefault="00DD1C08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 торцевая  (дет.1)  и  задняя  торцевая  (дет.2)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стенки  теплиц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B24"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</w:t>
      </w:r>
      <w:r w:rsidR="0062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 МГА-3, МГА-4  </w:t>
      </w:r>
      <w:r w:rsidR="00627EB7" w:rsidRP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разборны</w:t>
      </w:r>
      <w:r w:rsidR="0062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Торцевые </w:t>
      </w:r>
      <w:r w:rsidR="00170B24"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теплицы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B7" w:rsidRPr="004E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МГА-1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(дет.1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дет.2)  состоят  из  двух  частей.</w:t>
      </w:r>
    </w:p>
    <w:p w:rsidR="00627EB7" w:rsidRPr="004E16BC" w:rsidRDefault="00344ABF" w:rsidP="004E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торцевые  стенки  теплиц  </w:t>
      </w:r>
      <w:r w:rsidR="00627EB7" w:rsidRPr="004E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МГА-2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панели  сотового  поликарбоната  устанавливаются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сотами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вертикально, сотами  горизонтально  поликарбонат  устанавливается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торцевые  стенки на  теплицы  </w:t>
      </w:r>
      <w:r w:rsidR="00627EB7" w:rsidRPr="004E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МГА-1,  МГА-3,  МГА-4.</w:t>
      </w:r>
    </w:p>
    <w:p w:rsidR="00627EB7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верхнее покрытие  теплиц </w:t>
      </w:r>
      <w:r w:rsidR="00627EB7" w:rsidRPr="004E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МГА-1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27EB7" w:rsidRPr="004E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МГА-3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 лист  поликарбоната  длиной  6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ме-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тров, а  для  теплиц  </w:t>
      </w:r>
      <w:r w:rsidR="00627EB7" w:rsidRPr="004E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</w:t>
      </w:r>
      <w:r w:rsidR="00627EB7" w:rsidRP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="00627EB7" w:rsidRPr="004E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МГА-4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длиной  5,0  метров.</w:t>
      </w:r>
    </w:p>
    <w:p w:rsidR="004D5BD5" w:rsidRDefault="004D5BD5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EB7" w:rsidRDefault="00D02FF0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сотового  поликарбоната 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 той  стороной  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 w:rsidR="00627EB7">
        <w:rPr>
          <w:rFonts w:ascii="Times New Roman" w:eastAsia="Times New Roman" w:hAnsi="Times New Roman" w:cs="Times New Roman"/>
          <w:sz w:val="24"/>
          <w:szCs w:val="24"/>
          <w:lang w:eastAsia="ru-RU"/>
        </w:rPr>
        <w:t>у,  которая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име-</w:t>
      </w:r>
    </w:p>
    <w:p w:rsidR="004E16BC" w:rsidRDefault="00627EB7" w:rsidP="0062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  защитный  слой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Определить  его  можно  по  цветной  тр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нспортировочной  пл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нке, 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пок-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рывающей 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 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сотового  поликарбоната. </w:t>
      </w:r>
      <w:r w:rsidR="00D0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 обычно 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</w:t>
      </w:r>
      <w:r w:rsidR="004E1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бес-</w:t>
      </w:r>
    </w:p>
    <w:p w:rsidR="00CE0302" w:rsidRDefault="004E16BC" w:rsidP="0062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0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нкой. 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монтажа  поликарбоната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каркас  теплицы  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CE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ровочную  пленку  необходимо  удалить  с  обеих  сторон.</w:t>
      </w:r>
    </w:p>
    <w:p w:rsidR="00CE0302" w:rsidRDefault="00CE0302" w:rsidP="0062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02" w:rsidRDefault="00CE0302" w:rsidP="0062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Моют </w:t>
      </w:r>
      <w:r w:rsidR="00E6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</w:t>
      </w:r>
      <w:r w:rsidR="00E6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бытовыми  моющими </w:t>
      </w:r>
      <w:r w:rsidR="00E6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 теплой  водой  с  использованием  мягких  тканей  или  губки.</w:t>
      </w:r>
    </w:p>
    <w:p w:rsidR="00627EB7" w:rsidRDefault="00CE0302" w:rsidP="0062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Категорически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абразивных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>щё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ток.  </w:t>
      </w:r>
    </w:p>
    <w:p w:rsidR="00627EB7" w:rsidRDefault="00627EB7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D5" w:rsidRDefault="004D5BD5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27EB7" w:rsidRDefault="004D5BD5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D5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Последовательность  сборки.</w:t>
      </w:r>
    </w:p>
    <w:p w:rsidR="004D5BD5" w:rsidRDefault="004D5BD5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D5" w:rsidRDefault="004D5BD5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</w:t>
      </w:r>
      <w:r w:rsidR="001F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теплиц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собрать  торцевые  стенки,  состыковав  половинки  деталей  </w:t>
      </w:r>
    </w:p>
    <w:p w:rsidR="004D5BD5" w:rsidRDefault="004D5BD5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 (рисунок 1).</w:t>
      </w:r>
    </w:p>
    <w:p w:rsidR="004D5BD5" w:rsidRDefault="004D5BD5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установки «разумных»  зазоров  между  дверью  и  стойкой  двери   зафиксировать</w:t>
      </w:r>
    </w:p>
    <w:p w:rsidR="004D5BD5" w:rsidRDefault="001F5A8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 сборочный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двумя  саморезами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буром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4,2 х 16  (всего 20  штук  на  две  стенки).</w:t>
      </w:r>
    </w:p>
    <w:p w:rsidR="004D5BD5" w:rsidRDefault="004D5BD5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01" w:rsidRDefault="00170B24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BD5" w:rsidRPr="00C76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7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 переднюю  торцевую  стенку  (дет.1)</w:t>
      </w:r>
      <w:r w:rsidR="00C7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горизонтально,  наложить  на  неё        лист  сотового  поликарбоната,  как  указано на :</w:t>
      </w:r>
    </w:p>
    <w:p w:rsidR="00C76F01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2       для  теплиц  МГА-1,  МГА-3  </w:t>
      </w:r>
    </w:p>
    <w:p w:rsidR="00C76F01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      для  теплиц  МГА-2</w:t>
      </w:r>
    </w:p>
    <w:p w:rsidR="00C76F01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       для  теплиц  МГА-4.</w:t>
      </w:r>
    </w:p>
    <w:p w:rsidR="00C76F01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Закрепить  поликарбонат   саморезами  ко  всем  деталям  с  шагом  не  более  330 мм.</w:t>
      </w:r>
    </w:p>
    <w:p w:rsidR="00C76F01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помощью  лобзика  обрезать  по  контуру  торцевой   стенки,  а  также  дверей   и   форточки.</w:t>
      </w:r>
    </w:p>
    <w:p w:rsidR="00C76F01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 действия  произвести  с  задней  торцевой  стенкой  (дет.2).</w:t>
      </w:r>
    </w:p>
    <w:p w:rsidR="00C76F01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68" w:rsidRDefault="00E66468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E" w:rsidRDefault="00C0017E" w:rsidP="004D5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468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Внимание: </w:t>
      </w:r>
      <w:r w:rsid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 внимательно  производить  раскрой  поликарбоната  на  торце</w:t>
      </w:r>
      <w:r w:rsid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E66468" w:rsidRPr="00E66468" w:rsidRDefault="00E66468" w:rsidP="00344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76F01" w:rsidRP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</w:t>
      </w:r>
      <w:r w:rsidR="00C76F01" w:rsidRP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тенках  теплицы  МГА-3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C76F01" w:rsidRP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76F01" w:rsidRP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как  высо</w:t>
      </w:r>
      <w:r w:rsidRPr="00E6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 теплицы  больше, чем  ширина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листа  поликарбоната,  то  участок,  </w:t>
      </w:r>
      <w:r w:rsidR="0034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покрывающий  двери  и   форточ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 необходимо  крепить  после  разметки  высоты  двери  и  форточки.</w:t>
      </w:r>
    </w:p>
    <w:p w:rsidR="00C76F01" w:rsidRPr="00BF0F9D" w:rsidRDefault="00BF0F9D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Таким  образом  торцевые стенки  собраны  и  покрыты поликарбонатом.</w:t>
      </w:r>
    </w:p>
    <w:p w:rsidR="00C76F01" w:rsidRPr="00BF0F9D" w:rsidRDefault="00C76F01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2:     </w:t>
      </w: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>Собрать  промежуточные  арки, как  показано на  рисунке 5, то  есть состыковать деталь 3 и  деталь 4  и  закрепить   двумя  саморезами.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b/>
          <w:sz w:val="24"/>
          <w:szCs w:val="24"/>
          <w:lang w:eastAsia="ru-RU"/>
        </w:rPr>
        <w:t>ШАГ 3:</w:t>
      </w: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Поставить    переднюю   торцевую   стенку   (дет.1)   и  промежуточную  арку  (дет.3  +  дет.4) вертикально  (рисунок 6), причем (дет. 3) должна быть слева, а (дет. 4) – справа,   и  соединить  продольными   связями   детали 5, 6. 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>Таким   же  образом  собирается   следующая  двухметровая  секция    и  так  далее до  задней  торцевой  стенки.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 стыки  крепить   двумя   саморезами.  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закрепления  стыков  выставить  основание  каркаса теплицы по  диагонали,  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>то  есть проверить  прямоугольность  основания.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b/>
          <w:sz w:val="24"/>
          <w:szCs w:val="24"/>
          <w:lang w:eastAsia="ru-RU"/>
        </w:rPr>
        <w:t>ШАГ 4:</w:t>
      </w: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   установки  верхних  листов    поликарбоната  (рисунок 7)    устанавливаются   дополнительные  полуарки   (дет.7 и дет.8)   на   бобышки  деталей  5, 6, причем (дет.7) обязательно должна быть слева, а (дет.8) - справа,  но  саморезами   эти  соединения   пока  не  крепить.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b/>
          <w:sz w:val="24"/>
          <w:szCs w:val="24"/>
          <w:lang w:eastAsia="ru-RU"/>
        </w:rPr>
        <w:t>ШАГ 5:</w:t>
      </w: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Покрыть   полученную  арочную  конструкцию  листами   сотового  поликарбоната  (рисунок 8). Первый  лист  установить  с  небольшим напуском  (30-35 мм)  над  торцевой  стенкой,  прикрепить его к арке торцевой  стенки  (дет.1) и  промежуточной  арке (дет.3 + дет.4),  продольным  связям  (дет.5, 6,)  саморезами  с  шагом  440 мм.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Второй,   третий  и  последующие  листы   покрытия  устанавливаются  до  задней  торцевой  стенки  с  нахлестом  на  предыдущий  лист  и  также  крепятся  саморезами  только  к  промежуточным  аркам,  торцевой  стенке  и  продольным  связям. Только  после  этого  приступить   к  креплению   дополнительных  арок  (дет.7 и дет.8)  к продольным  связям (дет.5, 6),  регулируя  их  до максимального прилегания  к  листам  поликарбоната.</w:t>
      </w:r>
    </w:p>
    <w:p w:rsidR="00A92EF5" w:rsidRPr="00A92EF5" w:rsidRDefault="00A92EF5" w:rsidP="00A92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Закрепить  поликарбонат  снаружи  к дополнительным  аркам  (дет.7 и дет.8)   саморезами шагом  440 мм. </w:t>
      </w:r>
    </w:p>
    <w:p w:rsidR="00A92EF5" w:rsidRPr="007C0085" w:rsidRDefault="00A92EF5" w:rsidP="00A92EF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A63CE" w:rsidRDefault="00AA63CE" w:rsidP="004D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BF0F9D" w:rsidRDefault="00170B24" w:rsidP="00FD6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F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ТЕПЛИЦА  СОБР</w:t>
      </w:r>
      <w:r w:rsid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</w:t>
      </w:r>
      <w:r w:rsidR="00BF0F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1F5A81" w:rsidRDefault="001F5A81" w:rsidP="00FD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81" w:rsidRDefault="001F5A81" w:rsidP="00FD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81" w:rsidRDefault="001F5A81" w:rsidP="00FD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81" w:rsidRDefault="001F5A81" w:rsidP="00FD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81" w:rsidRDefault="001F5A81" w:rsidP="00FD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81" w:rsidRDefault="001F5A81" w:rsidP="00FD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81" w:rsidRPr="00170B24" w:rsidRDefault="001F5A81" w:rsidP="00FD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24" w:rsidRPr="00170B24" w:rsidRDefault="00170B24" w:rsidP="00170B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170B24" w:rsidRPr="00170B24" w:rsidRDefault="00170B24" w:rsidP="0017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70B24" w:rsidRPr="00170B24" w:rsidRDefault="00170B24" w:rsidP="0017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4" w:rsidRPr="00170B24" w:rsidRDefault="00170B24" w:rsidP="00A92EF5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A9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170B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</w:p>
    <w:p w:rsidR="003703A6" w:rsidRDefault="006C6F1A" w:rsidP="00170B24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37.25pt" o:ole="">
            <v:imagedata r:id="rId9" o:title=""/>
          </v:shape>
          <o:OLEObject Type="Embed" ProgID="AcroExch.Document.11" ShapeID="_x0000_i1025" DrawAspect="Content" ObjectID="_1451244723" r:id="rId10"/>
        </w:object>
      </w:r>
    </w:p>
    <w:p w:rsidR="003703A6" w:rsidRDefault="006C6F1A" w:rsidP="00170B24">
      <w:r>
        <w:object w:dxaOrig="8925" w:dyaOrig="12630">
          <v:shape id="_x0000_i1026" type="#_x0000_t75" style="width:471.75pt;height:735.75pt" o:ole="">
            <v:imagedata r:id="rId11" o:title=""/>
          </v:shape>
          <o:OLEObject Type="Embed" ProgID="AcroExch.Document.11" ShapeID="_x0000_i1026" DrawAspect="Content" ObjectID="_1451244724" r:id="rId12"/>
        </w:object>
      </w:r>
    </w:p>
    <w:p w:rsidR="003703A6" w:rsidRDefault="006C6F1A" w:rsidP="00170B24">
      <w:r>
        <w:object w:dxaOrig="8925" w:dyaOrig="12630">
          <v:shape id="_x0000_i1027" type="#_x0000_t75" style="width:474pt;height:764.25pt" o:ole="">
            <v:imagedata r:id="rId13" o:title=""/>
          </v:shape>
          <o:OLEObject Type="Embed" ProgID="AcroExch.Document.11" ShapeID="_x0000_i1027" DrawAspect="Content" ObjectID="_1451244725" r:id="rId14"/>
        </w:object>
      </w:r>
    </w:p>
    <w:p w:rsidR="003703A6" w:rsidRDefault="006C6F1A" w:rsidP="00170B24">
      <w:r>
        <w:object w:dxaOrig="8925" w:dyaOrig="12630">
          <v:shape id="_x0000_i1028" type="#_x0000_t75" style="width:465pt;height:754.5pt" o:ole="">
            <v:imagedata r:id="rId15" o:title=""/>
          </v:shape>
          <o:OLEObject Type="Embed" ProgID="AcroExch.Document.11" ShapeID="_x0000_i1028" DrawAspect="Content" ObjectID="_1451244726" r:id="rId16"/>
        </w:object>
      </w:r>
    </w:p>
    <w:p w:rsidR="00AA45F7" w:rsidRDefault="006C6F1A" w:rsidP="00170B24">
      <w:r>
        <w:object w:dxaOrig="8925" w:dyaOrig="12630">
          <v:shape id="_x0000_i1029" type="#_x0000_t75" style="width:459pt;height:731.25pt" o:ole="">
            <v:imagedata r:id="rId17" o:title=""/>
          </v:shape>
          <o:OLEObject Type="Embed" ProgID="AcroExch.Document.11" ShapeID="_x0000_i1029" DrawAspect="Content" ObjectID="_1451244727" r:id="rId18"/>
        </w:object>
      </w:r>
    </w:p>
    <w:p w:rsidR="00AA45F7" w:rsidRDefault="003A3A76" w:rsidP="00170B24">
      <w:r>
        <w:object w:dxaOrig="8925" w:dyaOrig="12630">
          <v:shape id="_x0000_i1030" type="#_x0000_t75" style="width:467.25pt;height:744pt" o:ole="">
            <v:imagedata r:id="rId19" o:title=""/>
          </v:shape>
          <o:OLEObject Type="Embed" ProgID="AcroExch.Document.11" ShapeID="_x0000_i1030" DrawAspect="Content" ObjectID="_1451244728" r:id="rId20"/>
        </w:object>
      </w:r>
    </w:p>
    <w:p w:rsidR="00AA45F7" w:rsidRDefault="003A3A76" w:rsidP="00170B24">
      <w:r>
        <w:object w:dxaOrig="8925" w:dyaOrig="12630">
          <v:shape id="_x0000_i1031" type="#_x0000_t75" style="width:471pt;height:732.75pt" o:ole="">
            <v:imagedata r:id="rId21" o:title=""/>
          </v:shape>
          <o:OLEObject Type="Embed" ProgID="AcroExch.Document.11" ShapeID="_x0000_i1031" DrawAspect="Content" ObjectID="_1451244729" r:id="rId22"/>
        </w:object>
      </w:r>
    </w:p>
    <w:p w:rsidR="00AA45F7" w:rsidRPr="00170B24" w:rsidRDefault="006C6F1A" w:rsidP="00170B24">
      <w:r>
        <w:object w:dxaOrig="8925" w:dyaOrig="12630">
          <v:shape id="_x0000_i1032" type="#_x0000_t75" style="width:460.5pt;height:752.25pt" o:ole="">
            <v:imagedata r:id="rId23" o:title=""/>
          </v:shape>
          <o:OLEObject Type="Embed" ProgID="AcroExch.Document.11" ShapeID="_x0000_i1032" DrawAspect="Content" ObjectID="_1451244730" r:id="rId24"/>
        </w:object>
      </w:r>
    </w:p>
    <w:sectPr w:rsidR="00AA45F7" w:rsidRPr="00170B24" w:rsidSect="00C76F01">
      <w:headerReference w:type="even" r:id="rId25"/>
      <w:headerReference w:type="default" r:id="rId26"/>
      <w:pgSz w:w="11906" w:h="16838"/>
      <w:pgMar w:top="567" w:right="566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FB" w:rsidRDefault="00663DFB">
      <w:pPr>
        <w:spacing w:after="0" w:line="240" w:lineRule="auto"/>
      </w:pPr>
      <w:r>
        <w:separator/>
      </w:r>
    </w:p>
  </w:endnote>
  <w:endnote w:type="continuationSeparator" w:id="0">
    <w:p w:rsidR="00663DFB" w:rsidRDefault="0066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FB" w:rsidRDefault="00663DFB">
      <w:pPr>
        <w:spacing w:after="0" w:line="240" w:lineRule="auto"/>
      </w:pPr>
      <w:r>
        <w:separator/>
      </w:r>
    </w:p>
  </w:footnote>
  <w:footnote w:type="continuationSeparator" w:id="0">
    <w:p w:rsidR="00663DFB" w:rsidRDefault="0066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88" w:rsidRDefault="00CC1888" w:rsidP="00C76F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888" w:rsidRDefault="00CC1888" w:rsidP="00C76F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88" w:rsidRDefault="00CC1888" w:rsidP="00C76F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DFB">
      <w:rPr>
        <w:rStyle w:val="a5"/>
        <w:noProof/>
      </w:rPr>
      <w:t>1</w:t>
    </w:r>
    <w:r>
      <w:rPr>
        <w:rStyle w:val="a5"/>
      </w:rPr>
      <w:fldChar w:fldCharType="end"/>
    </w:r>
  </w:p>
  <w:p w:rsidR="00CC1888" w:rsidRDefault="00CC1888" w:rsidP="00C76F0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5D3"/>
    <w:multiLevelType w:val="hybridMultilevel"/>
    <w:tmpl w:val="F438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ACA"/>
    <w:multiLevelType w:val="hybridMultilevel"/>
    <w:tmpl w:val="572CCF7E"/>
    <w:lvl w:ilvl="0" w:tplc="6DD4C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54084"/>
    <w:multiLevelType w:val="hybridMultilevel"/>
    <w:tmpl w:val="F7AE69DC"/>
    <w:lvl w:ilvl="0" w:tplc="A7120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6A3BDB"/>
    <w:multiLevelType w:val="hybridMultilevel"/>
    <w:tmpl w:val="07BAC558"/>
    <w:lvl w:ilvl="0" w:tplc="7848E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4"/>
    <w:rsid w:val="00101AEB"/>
    <w:rsid w:val="00120C2C"/>
    <w:rsid w:val="001241B7"/>
    <w:rsid w:val="001653AF"/>
    <w:rsid w:val="00170B24"/>
    <w:rsid w:val="00187B26"/>
    <w:rsid w:val="001F5A81"/>
    <w:rsid w:val="00292B09"/>
    <w:rsid w:val="002974A8"/>
    <w:rsid w:val="002B1FBE"/>
    <w:rsid w:val="002B7AF4"/>
    <w:rsid w:val="002E3F3A"/>
    <w:rsid w:val="002E7E19"/>
    <w:rsid w:val="00315883"/>
    <w:rsid w:val="003405B6"/>
    <w:rsid w:val="00344ABF"/>
    <w:rsid w:val="003703A6"/>
    <w:rsid w:val="003763DE"/>
    <w:rsid w:val="00376CF8"/>
    <w:rsid w:val="003953E9"/>
    <w:rsid w:val="003A3A76"/>
    <w:rsid w:val="003C636C"/>
    <w:rsid w:val="003D02A1"/>
    <w:rsid w:val="003D2762"/>
    <w:rsid w:val="004049E6"/>
    <w:rsid w:val="00433005"/>
    <w:rsid w:val="004A39D0"/>
    <w:rsid w:val="004D5BD5"/>
    <w:rsid w:val="004E16BC"/>
    <w:rsid w:val="004F5EAD"/>
    <w:rsid w:val="00513197"/>
    <w:rsid w:val="005378D7"/>
    <w:rsid w:val="005422B6"/>
    <w:rsid w:val="00557AE0"/>
    <w:rsid w:val="0056481B"/>
    <w:rsid w:val="00593466"/>
    <w:rsid w:val="005B14F5"/>
    <w:rsid w:val="00627EB7"/>
    <w:rsid w:val="006521F6"/>
    <w:rsid w:val="00663DFB"/>
    <w:rsid w:val="006C6F1A"/>
    <w:rsid w:val="00700E8B"/>
    <w:rsid w:val="007128B5"/>
    <w:rsid w:val="0071753E"/>
    <w:rsid w:val="00735902"/>
    <w:rsid w:val="007613B6"/>
    <w:rsid w:val="0076532F"/>
    <w:rsid w:val="007D5667"/>
    <w:rsid w:val="008B57B3"/>
    <w:rsid w:val="008C1549"/>
    <w:rsid w:val="00915B0E"/>
    <w:rsid w:val="00A24E0E"/>
    <w:rsid w:val="00A92EF5"/>
    <w:rsid w:val="00AA45F7"/>
    <w:rsid w:val="00AA63CE"/>
    <w:rsid w:val="00AC40CC"/>
    <w:rsid w:val="00AE284E"/>
    <w:rsid w:val="00AF4D86"/>
    <w:rsid w:val="00AF64A7"/>
    <w:rsid w:val="00B55E37"/>
    <w:rsid w:val="00B81B41"/>
    <w:rsid w:val="00BC03A0"/>
    <w:rsid w:val="00BC21FE"/>
    <w:rsid w:val="00BC52E1"/>
    <w:rsid w:val="00BE09D2"/>
    <w:rsid w:val="00BF04F0"/>
    <w:rsid w:val="00BF0F9D"/>
    <w:rsid w:val="00C0017E"/>
    <w:rsid w:val="00C76F01"/>
    <w:rsid w:val="00C916B5"/>
    <w:rsid w:val="00CC1888"/>
    <w:rsid w:val="00CE0302"/>
    <w:rsid w:val="00D02FF0"/>
    <w:rsid w:val="00D12411"/>
    <w:rsid w:val="00D337DA"/>
    <w:rsid w:val="00D37CF1"/>
    <w:rsid w:val="00D431CE"/>
    <w:rsid w:val="00D53EC0"/>
    <w:rsid w:val="00D93ECB"/>
    <w:rsid w:val="00DA66E2"/>
    <w:rsid w:val="00DD1C08"/>
    <w:rsid w:val="00E36C26"/>
    <w:rsid w:val="00E50A9F"/>
    <w:rsid w:val="00E66468"/>
    <w:rsid w:val="00EB5D06"/>
    <w:rsid w:val="00F11E91"/>
    <w:rsid w:val="00FD6540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0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0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B24"/>
  </w:style>
  <w:style w:type="character" w:styleId="a6">
    <w:name w:val="Hyperlink"/>
    <w:basedOn w:val="a0"/>
    <w:uiPriority w:val="99"/>
    <w:unhideWhenUsed/>
    <w:rsid w:val="00170B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B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78D7"/>
    <w:pPr>
      <w:ind w:left="720"/>
      <w:contextualSpacing/>
    </w:pPr>
  </w:style>
  <w:style w:type="table" w:styleId="aa">
    <w:name w:val="Table Grid"/>
    <w:basedOn w:val="a1"/>
    <w:uiPriority w:val="59"/>
    <w:rsid w:val="0037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0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0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B24"/>
  </w:style>
  <w:style w:type="character" w:styleId="a6">
    <w:name w:val="Hyperlink"/>
    <w:basedOn w:val="a0"/>
    <w:uiPriority w:val="99"/>
    <w:unhideWhenUsed/>
    <w:rsid w:val="00170B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B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78D7"/>
    <w:pPr>
      <w:ind w:left="720"/>
      <w:contextualSpacing/>
    </w:pPr>
  </w:style>
  <w:style w:type="table" w:styleId="aa">
    <w:name w:val="Table Grid"/>
    <w:basedOn w:val="a1"/>
    <w:uiPriority w:val="59"/>
    <w:rsid w:val="0037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6A9D-CD0B-4727-96D1-3CE4A04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 КиС</dc:creator>
  <cp:lastModifiedBy>Ирина</cp:lastModifiedBy>
  <cp:revision>8</cp:revision>
  <cp:lastPrinted>2012-04-04T06:31:00Z</cp:lastPrinted>
  <dcterms:created xsi:type="dcterms:W3CDTF">2014-01-14T15:26:00Z</dcterms:created>
  <dcterms:modified xsi:type="dcterms:W3CDTF">2014-01-14T18:45:00Z</dcterms:modified>
</cp:coreProperties>
</file>